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954" w:rsidRPr="00526376" w:rsidRDefault="00264954" w:rsidP="0052637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26376">
        <w:rPr>
          <w:rFonts w:ascii="Times New Roman" w:hAnsi="Times New Roman" w:cs="Times New Roman"/>
          <w:b/>
          <w:sz w:val="26"/>
          <w:szCs w:val="26"/>
        </w:rPr>
        <w:t>Виртуальное  путешествие  по родникам</w:t>
      </w:r>
    </w:p>
    <w:p w:rsidR="00264954" w:rsidRPr="00526376" w:rsidRDefault="00264954" w:rsidP="00526376">
      <w:pPr>
        <w:pStyle w:val="a3"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526376">
        <w:rPr>
          <w:rFonts w:ascii="Times New Roman" w:hAnsi="Times New Roman" w:cs="Times New Roman"/>
          <w:b/>
          <w:sz w:val="26"/>
          <w:szCs w:val="26"/>
        </w:rPr>
        <w:t>Старооскольского</w:t>
      </w:r>
      <w:proofErr w:type="spellEnd"/>
      <w:r w:rsidRPr="00526376">
        <w:rPr>
          <w:rFonts w:ascii="Times New Roman" w:hAnsi="Times New Roman" w:cs="Times New Roman"/>
          <w:b/>
          <w:sz w:val="26"/>
          <w:szCs w:val="26"/>
        </w:rPr>
        <w:t xml:space="preserve"> городского округа</w:t>
      </w:r>
    </w:p>
    <w:p w:rsidR="00264954" w:rsidRPr="000B21BF" w:rsidRDefault="00264954" w:rsidP="00264954">
      <w:pPr>
        <w:pStyle w:val="Default"/>
        <w:spacing w:line="276" w:lineRule="auto"/>
        <w:ind w:firstLine="360"/>
        <w:jc w:val="both"/>
        <w:rPr>
          <w:sz w:val="26"/>
          <w:szCs w:val="26"/>
        </w:rPr>
      </w:pPr>
      <w:r w:rsidRPr="000B21BF">
        <w:rPr>
          <w:sz w:val="26"/>
          <w:szCs w:val="26"/>
        </w:rPr>
        <w:t xml:space="preserve">С новой силой потянулась к роднику душа человека в поисках утерянного единения, взаимопонимания, сострадания, любви и согласия, самоочищения и </w:t>
      </w:r>
      <w:proofErr w:type="spellStart"/>
      <w:r w:rsidRPr="000B21BF">
        <w:rPr>
          <w:sz w:val="26"/>
          <w:szCs w:val="26"/>
        </w:rPr>
        <w:t>самовозрождения</w:t>
      </w:r>
      <w:proofErr w:type="spellEnd"/>
      <w:r w:rsidRPr="000B21BF">
        <w:rPr>
          <w:sz w:val="26"/>
          <w:szCs w:val="26"/>
        </w:rPr>
        <w:t xml:space="preserve"> к добру и справедливости. Самой природой мудро устроено: вода не только всё уносит, но и приносит тоже, у воды человеку думается хорошо, покой приходит. </w:t>
      </w:r>
    </w:p>
    <w:p w:rsidR="00264954" w:rsidRPr="000B21BF" w:rsidRDefault="00264954" w:rsidP="00264954">
      <w:pPr>
        <w:pStyle w:val="Default"/>
        <w:spacing w:line="276" w:lineRule="auto"/>
        <w:ind w:firstLine="360"/>
        <w:jc w:val="both"/>
        <w:rPr>
          <w:sz w:val="26"/>
          <w:szCs w:val="26"/>
        </w:rPr>
      </w:pPr>
      <w:r w:rsidRPr="000B21BF">
        <w:rPr>
          <w:sz w:val="26"/>
          <w:szCs w:val="26"/>
        </w:rPr>
        <w:t xml:space="preserve">Источником или родником называют любой естественный выход подземной воды на поверхность земли. </w:t>
      </w:r>
    </w:p>
    <w:p w:rsidR="00264954" w:rsidRPr="000B21BF" w:rsidRDefault="00264954" w:rsidP="00264954">
      <w:pPr>
        <w:pStyle w:val="Default"/>
        <w:spacing w:line="276" w:lineRule="auto"/>
        <w:ind w:firstLine="360"/>
        <w:jc w:val="both"/>
        <w:rPr>
          <w:sz w:val="26"/>
          <w:szCs w:val="26"/>
        </w:rPr>
      </w:pPr>
      <w:r w:rsidRPr="000B21BF">
        <w:rPr>
          <w:sz w:val="26"/>
          <w:szCs w:val="26"/>
        </w:rPr>
        <w:t xml:space="preserve">Родник – индикатор благополучия окружающей среды, если он выходит на поверхность, значит, уровень подземных вод в норме. Нет родника – пора бить тревогу. </w:t>
      </w:r>
    </w:p>
    <w:p w:rsidR="00264954" w:rsidRPr="000B21BF" w:rsidRDefault="00264954" w:rsidP="00264954">
      <w:pPr>
        <w:pStyle w:val="Default"/>
        <w:spacing w:line="276" w:lineRule="auto"/>
        <w:ind w:firstLine="360"/>
        <w:jc w:val="both"/>
        <w:rPr>
          <w:sz w:val="26"/>
          <w:szCs w:val="26"/>
        </w:rPr>
      </w:pPr>
      <w:r w:rsidRPr="000B21BF">
        <w:rPr>
          <w:sz w:val="26"/>
          <w:szCs w:val="26"/>
        </w:rPr>
        <w:t xml:space="preserve">В связи с ландшафтным значением родники часто попадают в разряд памятников природы. Памятники природы – уникальные, невосполнимые, ценные в экологическом, научном, культурном и эстетическом отношениях природные комплексы. Расположенные вблизи населенных пунктов родники, как правило, представляют историческую ценность, поскольку часто определяли место будущего поселения. </w:t>
      </w:r>
    </w:p>
    <w:p w:rsidR="00264954" w:rsidRPr="000B21BF" w:rsidRDefault="00264954" w:rsidP="00264954">
      <w:pPr>
        <w:pStyle w:val="Default"/>
        <w:spacing w:line="276" w:lineRule="auto"/>
        <w:ind w:firstLine="360"/>
        <w:jc w:val="both"/>
        <w:rPr>
          <w:sz w:val="26"/>
          <w:szCs w:val="26"/>
        </w:rPr>
      </w:pPr>
      <w:r w:rsidRPr="000B21BF">
        <w:rPr>
          <w:b/>
          <w:bCs/>
          <w:i/>
          <w:iCs/>
          <w:sz w:val="26"/>
          <w:szCs w:val="26"/>
        </w:rPr>
        <w:t xml:space="preserve">Из истории </w:t>
      </w:r>
    </w:p>
    <w:p w:rsidR="00264954" w:rsidRPr="000B21BF" w:rsidRDefault="00264954" w:rsidP="00264954">
      <w:pPr>
        <w:pStyle w:val="Default"/>
        <w:spacing w:line="276" w:lineRule="auto"/>
        <w:ind w:firstLine="360"/>
        <w:jc w:val="both"/>
        <w:rPr>
          <w:sz w:val="26"/>
          <w:szCs w:val="26"/>
        </w:rPr>
      </w:pPr>
      <w:r w:rsidRPr="000B21BF">
        <w:rPr>
          <w:sz w:val="26"/>
          <w:szCs w:val="26"/>
        </w:rPr>
        <w:t xml:space="preserve">Издавна люди связывали родники с именами святых, порой этому способствовали знамения, рассказы о которых передаются из поколения в поколение. С приходом на Русь христианства родники стали обустраивать: около них появились часовенки, купели, ставились кресты, возводились храмы и даже строились монастыри. К родникам ходили крестным ходом в Крещенское водосвятие, купались в студеной воде, и никто после такого омовения не простужался! Родниковой водой, читая молитвы, окропляли дом, особенно углы и двери, если считали, что в доме «нечисто». Подобным образом поступали, если хозяев дома преследовали болезни и частые травмы. Поили заболевшую скотину. Отправив умершего родственника в последний путь, также мыли полы родниковой водой. Обычай выплеснуть родниковую воду вслед </w:t>
      </w:r>
      <w:proofErr w:type="gramStart"/>
      <w:r w:rsidRPr="000B21BF">
        <w:rPr>
          <w:sz w:val="26"/>
          <w:szCs w:val="26"/>
        </w:rPr>
        <w:t>ушедшему</w:t>
      </w:r>
      <w:proofErr w:type="gramEnd"/>
      <w:r w:rsidRPr="000B21BF">
        <w:rPr>
          <w:sz w:val="26"/>
          <w:szCs w:val="26"/>
        </w:rPr>
        <w:t xml:space="preserve">, которого не желали более видеть, сохранился и поныне. Считалось, что около родника можно пообщаться с духами умерших предков. </w:t>
      </w:r>
    </w:p>
    <w:p w:rsidR="00264954" w:rsidRPr="000B21BF" w:rsidRDefault="00264954" w:rsidP="00264954">
      <w:pPr>
        <w:pStyle w:val="Default"/>
        <w:spacing w:line="276" w:lineRule="auto"/>
        <w:jc w:val="both"/>
        <w:rPr>
          <w:sz w:val="26"/>
          <w:szCs w:val="26"/>
        </w:rPr>
      </w:pPr>
      <w:r w:rsidRPr="000B21BF">
        <w:rPr>
          <w:b/>
          <w:bCs/>
          <w:i/>
          <w:iCs/>
          <w:sz w:val="26"/>
          <w:szCs w:val="26"/>
        </w:rPr>
        <w:t xml:space="preserve">В наше время </w:t>
      </w:r>
    </w:p>
    <w:p w:rsidR="00264954" w:rsidRPr="000B21BF" w:rsidRDefault="00264954" w:rsidP="00264954">
      <w:pPr>
        <w:pStyle w:val="Default"/>
        <w:spacing w:line="276" w:lineRule="auto"/>
        <w:jc w:val="both"/>
        <w:rPr>
          <w:color w:val="auto"/>
          <w:sz w:val="26"/>
          <w:szCs w:val="26"/>
        </w:rPr>
      </w:pPr>
      <w:r w:rsidRPr="000B21BF">
        <w:rPr>
          <w:sz w:val="26"/>
          <w:szCs w:val="26"/>
        </w:rPr>
        <w:t xml:space="preserve">    В последнее время интерес к родникам необычайно возрос: на них обращают внимание общественные организации, церковь, государственные структуры и даже реклама. При этом уже начинается складываться определенные стереотипы оформления источников, в основе которых лежит срубная постройка, украшенная </w:t>
      </w:r>
      <w:proofErr w:type="spellStart"/>
      <w:r w:rsidRPr="000B21BF">
        <w:rPr>
          <w:sz w:val="26"/>
          <w:szCs w:val="26"/>
        </w:rPr>
        <w:t>пропильной</w:t>
      </w:r>
      <w:proofErr w:type="spellEnd"/>
      <w:r w:rsidRPr="000B21BF">
        <w:rPr>
          <w:sz w:val="26"/>
          <w:szCs w:val="26"/>
        </w:rPr>
        <w:t xml:space="preserve"> резьбой – часовенка. </w:t>
      </w:r>
      <w:r w:rsidRPr="000B21BF">
        <w:rPr>
          <w:color w:val="auto"/>
          <w:sz w:val="26"/>
          <w:szCs w:val="26"/>
        </w:rPr>
        <w:t xml:space="preserve">Стереотипы складываются и в способах почитания родника. В наши дни любой источник может быть освящен, и на нем строится не только колодезный сруб для забора воды, но и купальня. </w:t>
      </w:r>
    </w:p>
    <w:p w:rsidR="00264954" w:rsidRPr="000B21BF" w:rsidRDefault="00264954" w:rsidP="00264954">
      <w:pPr>
        <w:pStyle w:val="Default"/>
        <w:spacing w:line="276" w:lineRule="auto"/>
        <w:jc w:val="both"/>
        <w:rPr>
          <w:color w:val="auto"/>
          <w:sz w:val="26"/>
          <w:szCs w:val="26"/>
        </w:rPr>
      </w:pPr>
      <w:r w:rsidRPr="000B21BF">
        <w:rPr>
          <w:color w:val="auto"/>
          <w:sz w:val="26"/>
          <w:szCs w:val="26"/>
        </w:rPr>
        <w:t xml:space="preserve">Целевые программы «Родники» по использованию, охране и обустройству родников проводятся во многих областях России. Это связано не только с </w:t>
      </w:r>
      <w:r w:rsidRPr="000B21BF">
        <w:rPr>
          <w:color w:val="auto"/>
          <w:sz w:val="26"/>
          <w:szCs w:val="26"/>
        </w:rPr>
        <w:lastRenderedPageBreak/>
        <w:t xml:space="preserve">необходимостью вовлечения в активный оборот этих природных источников, но и более широкая цель таких программ – сделать так, чтобы питьевые источники сыграли роль своего рода эстафеты поколений, стали средством экологического воспитания и просвещения населения. Белгородская область – пример пристального внимания к родникам на всех уровнях. Всего на </w:t>
      </w:r>
      <w:proofErr w:type="spellStart"/>
      <w:r w:rsidRPr="000B21BF">
        <w:rPr>
          <w:color w:val="auto"/>
          <w:sz w:val="26"/>
          <w:szCs w:val="26"/>
        </w:rPr>
        <w:t>Белгородчине</w:t>
      </w:r>
      <w:proofErr w:type="spellEnd"/>
      <w:r w:rsidRPr="000B21BF">
        <w:rPr>
          <w:color w:val="auto"/>
          <w:sz w:val="26"/>
          <w:szCs w:val="26"/>
        </w:rPr>
        <w:t xml:space="preserve"> зарегистрировано свыше 1100 родников. </w:t>
      </w:r>
    </w:p>
    <w:p w:rsidR="00264954" w:rsidRPr="000B21BF" w:rsidRDefault="00264954" w:rsidP="00264954">
      <w:pPr>
        <w:pStyle w:val="Default"/>
        <w:spacing w:line="276" w:lineRule="auto"/>
        <w:jc w:val="both"/>
        <w:rPr>
          <w:color w:val="auto"/>
          <w:sz w:val="26"/>
          <w:szCs w:val="26"/>
        </w:rPr>
      </w:pPr>
      <w:r w:rsidRPr="000B21BF">
        <w:rPr>
          <w:b/>
          <w:bCs/>
          <w:i/>
          <w:iCs/>
          <w:color w:val="auto"/>
          <w:sz w:val="26"/>
          <w:szCs w:val="26"/>
        </w:rPr>
        <w:t xml:space="preserve">       Родники </w:t>
      </w:r>
      <w:proofErr w:type="spellStart"/>
      <w:r w:rsidRPr="000B21BF">
        <w:rPr>
          <w:b/>
          <w:bCs/>
          <w:i/>
          <w:iCs/>
          <w:color w:val="auto"/>
          <w:sz w:val="26"/>
          <w:szCs w:val="26"/>
        </w:rPr>
        <w:t>Старооскольского</w:t>
      </w:r>
      <w:proofErr w:type="spellEnd"/>
      <w:r w:rsidRPr="000B21BF">
        <w:rPr>
          <w:b/>
          <w:bCs/>
          <w:i/>
          <w:iCs/>
          <w:color w:val="auto"/>
          <w:sz w:val="26"/>
          <w:szCs w:val="26"/>
        </w:rPr>
        <w:t xml:space="preserve"> края </w:t>
      </w:r>
    </w:p>
    <w:p w:rsidR="00264954" w:rsidRPr="000B21BF" w:rsidRDefault="00264954" w:rsidP="00264954">
      <w:pPr>
        <w:pStyle w:val="Default"/>
        <w:spacing w:line="276" w:lineRule="auto"/>
        <w:ind w:firstLine="708"/>
        <w:jc w:val="both"/>
        <w:rPr>
          <w:color w:val="auto"/>
          <w:sz w:val="26"/>
          <w:szCs w:val="26"/>
        </w:rPr>
      </w:pPr>
      <w:proofErr w:type="spellStart"/>
      <w:r w:rsidRPr="000B21BF">
        <w:rPr>
          <w:color w:val="auto"/>
          <w:sz w:val="26"/>
          <w:szCs w:val="26"/>
        </w:rPr>
        <w:t>Старооскольский</w:t>
      </w:r>
      <w:proofErr w:type="spellEnd"/>
      <w:r w:rsidRPr="000B21BF">
        <w:rPr>
          <w:color w:val="auto"/>
          <w:sz w:val="26"/>
          <w:szCs w:val="26"/>
        </w:rPr>
        <w:t xml:space="preserve"> городской округ – </w:t>
      </w:r>
      <w:proofErr w:type="spellStart"/>
      <w:r w:rsidRPr="000B21BF">
        <w:rPr>
          <w:color w:val="auto"/>
          <w:sz w:val="26"/>
          <w:szCs w:val="26"/>
        </w:rPr>
        <w:t>северо</w:t>
      </w:r>
      <w:proofErr w:type="spellEnd"/>
      <w:r w:rsidRPr="000B21BF">
        <w:rPr>
          <w:color w:val="auto"/>
          <w:sz w:val="26"/>
          <w:szCs w:val="26"/>
        </w:rPr>
        <w:t xml:space="preserve"> – восточный район Белгородской области, граничащий с </w:t>
      </w:r>
      <w:proofErr w:type="spellStart"/>
      <w:r w:rsidRPr="000B21BF">
        <w:rPr>
          <w:color w:val="auto"/>
          <w:sz w:val="26"/>
          <w:szCs w:val="26"/>
        </w:rPr>
        <w:t>Губкинским</w:t>
      </w:r>
      <w:proofErr w:type="spellEnd"/>
      <w:r w:rsidRPr="000B21BF">
        <w:rPr>
          <w:color w:val="auto"/>
          <w:sz w:val="26"/>
          <w:szCs w:val="26"/>
        </w:rPr>
        <w:t xml:space="preserve">, </w:t>
      </w:r>
      <w:proofErr w:type="spellStart"/>
      <w:r w:rsidRPr="000B21BF">
        <w:rPr>
          <w:color w:val="auto"/>
          <w:sz w:val="26"/>
          <w:szCs w:val="26"/>
        </w:rPr>
        <w:t>Чернянским</w:t>
      </w:r>
      <w:proofErr w:type="spellEnd"/>
      <w:r w:rsidRPr="000B21BF">
        <w:rPr>
          <w:color w:val="auto"/>
          <w:sz w:val="26"/>
          <w:szCs w:val="26"/>
        </w:rPr>
        <w:t xml:space="preserve"> и </w:t>
      </w:r>
      <w:proofErr w:type="spellStart"/>
      <w:r w:rsidRPr="000B21BF">
        <w:rPr>
          <w:color w:val="auto"/>
          <w:sz w:val="26"/>
          <w:szCs w:val="26"/>
        </w:rPr>
        <w:t>Красненским</w:t>
      </w:r>
      <w:proofErr w:type="spellEnd"/>
      <w:r w:rsidRPr="000B21BF">
        <w:rPr>
          <w:color w:val="auto"/>
          <w:sz w:val="26"/>
          <w:szCs w:val="26"/>
        </w:rPr>
        <w:t xml:space="preserve"> районами, Воронежской и Курской областями. </w:t>
      </w:r>
    </w:p>
    <w:p w:rsidR="00264954" w:rsidRPr="000B21BF" w:rsidRDefault="00264954" w:rsidP="00264954">
      <w:pPr>
        <w:pStyle w:val="Default"/>
        <w:spacing w:line="276" w:lineRule="auto"/>
        <w:ind w:firstLine="709"/>
        <w:jc w:val="both"/>
        <w:rPr>
          <w:color w:val="auto"/>
          <w:sz w:val="26"/>
          <w:szCs w:val="26"/>
        </w:rPr>
      </w:pPr>
      <w:proofErr w:type="gramStart"/>
      <w:r w:rsidRPr="000B21BF">
        <w:rPr>
          <w:color w:val="auto"/>
          <w:sz w:val="26"/>
          <w:szCs w:val="26"/>
        </w:rPr>
        <w:t xml:space="preserve">В состав </w:t>
      </w:r>
      <w:proofErr w:type="spellStart"/>
      <w:r w:rsidRPr="000B21BF">
        <w:rPr>
          <w:color w:val="auto"/>
          <w:sz w:val="26"/>
          <w:szCs w:val="26"/>
        </w:rPr>
        <w:t>Старооскольского</w:t>
      </w:r>
      <w:proofErr w:type="spellEnd"/>
      <w:r w:rsidRPr="000B21BF">
        <w:rPr>
          <w:color w:val="auto"/>
          <w:sz w:val="26"/>
          <w:szCs w:val="26"/>
        </w:rPr>
        <w:t xml:space="preserve"> городского округа, помимо города Старый Оскол, входят 19 сельских территорий с центрами в сёлах Архангельское, Владимировка, Городище, Дмитриевка, Долгая Поляна, Знаменка, Котово, Казачок, </w:t>
      </w:r>
      <w:proofErr w:type="spellStart"/>
      <w:r w:rsidRPr="000B21BF">
        <w:rPr>
          <w:color w:val="auto"/>
          <w:sz w:val="26"/>
          <w:szCs w:val="26"/>
        </w:rPr>
        <w:t>Лапыгино</w:t>
      </w:r>
      <w:proofErr w:type="spellEnd"/>
      <w:r w:rsidRPr="000B21BF">
        <w:rPr>
          <w:color w:val="auto"/>
          <w:sz w:val="26"/>
          <w:szCs w:val="26"/>
        </w:rPr>
        <w:t xml:space="preserve">, </w:t>
      </w:r>
      <w:proofErr w:type="spellStart"/>
      <w:r w:rsidRPr="000B21BF">
        <w:rPr>
          <w:color w:val="auto"/>
          <w:sz w:val="26"/>
          <w:szCs w:val="26"/>
        </w:rPr>
        <w:t>Незнамово</w:t>
      </w:r>
      <w:proofErr w:type="spellEnd"/>
      <w:r w:rsidRPr="000B21BF">
        <w:rPr>
          <w:color w:val="auto"/>
          <w:sz w:val="26"/>
          <w:szCs w:val="26"/>
        </w:rPr>
        <w:t xml:space="preserve">, </w:t>
      </w:r>
      <w:proofErr w:type="spellStart"/>
      <w:r w:rsidRPr="000B21BF">
        <w:rPr>
          <w:color w:val="auto"/>
          <w:sz w:val="26"/>
          <w:szCs w:val="26"/>
        </w:rPr>
        <w:t>Обуховка</w:t>
      </w:r>
      <w:proofErr w:type="spellEnd"/>
      <w:r w:rsidRPr="000B21BF">
        <w:rPr>
          <w:color w:val="auto"/>
          <w:sz w:val="26"/>
          <w:szCs w:val="26"/>
        </w:rPr>
        <w:t xml:space="preserve">, </w:t>
      </w:r>
      <w:proofErr w:type="spellStart"/>
      <w:r w:rsidRPr="000B21BF">
        <w:rPr>
          <w:color w:val="auto"/>
          <w:sz w:val="26"/>
          <w:szCs w:val="26"/>
        </w:rPr>
        <w:t>Озёрки</w:t>
      </w:r>
      <w:proofErr w:type="spellEnd"/>
      <w:r w:rsidRPr="000B21BF">
        <w:rPr>
          <w:color w:val="auto"/>
          <w:sz w:val="26"/>
          <w:szCs w:val="26"/>
        </w:rPr>
        <w:t xml:space="preserve">, Песчанка, </w:t>
      </w:r>
      <w:proofErr w:type="spellStart"/>
      <w:r w:rsidRPr="000B21BF">
        <w:rPr>
          <w:color w:val="auto"/>
          <w:sz w:val="26"/>
          <w:szCs w:val="26"/>
        </w:rPr>
        <w:t>Потудань</w:t>
      </w:r>
      <w:proofErr w:type="spellEnd"/>
      <w:r w:rsidRPr="000B21BF">
        <w:rPr>
          <w:color w:val="auto"/>
          <w:sz w:val="26"/>
          <w:szCs w:val="26"/>
        </w:rPr>
        <w:t xml:space="preserve">, </w:t>
      </w:r>
      <w:proofErr w:type="spellStart"/>
      <w:r w:rsidRPr="000B21BF">
        <w:rPr>
          <w:color w:val="auto"/>
          <w:sz w:val="26"/>
          <w:szCs w:val="26"/>
        </w:rPr>
        <w:t>Роговатое</w:t>
      </w:r>
      <w:proofErr w:type="spellEnd"/>
      <w:r w:rsidRPr="000B21BF">
        <w:rPr>
          <w:color w:val="auto"/>
          <w:sz w:val="26"/>
          <w:szCs w:val="26"/>
        </w:rPr>
        <w:t>, Солдатское, Сорокино, Федосеевка и Шаталовка.</w:t>
      </w:r>
      <w:proofErr w:type="gramEnd"/>
      <w:r w:rsidRPr="000B21BF">
        <w:rPr>
          <w:color w:val="auto"/>
          <w:sz w:val="26"/>
          <w:szCs w:val="26"/>
        </w:rPr>
        <w:t xml:space="preserve"> Всего на территории округа насчитывается 78 сёл, посёлков и хуторов, действует около 500 крупных и средних предприятий и организаций, а также свыше 3000 предприятий малого бизнеса. Основные промышленные отрасли - чёрная металлургия, горнорудная, машиностроение и металлообработка, индустрия строительных материалов, пищевая промышленность. </w:t>
      </w:r>
    </w:p>
    <w:p w:rsidR="00264954" w:rsidRPr="000B21BF" w:rsidRDefault="00264954" w:rsidP="00264954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B21BF">
        <w:rPr>
          <w:rFonts w:ascii="Times New Roman" w:hAnsi="Times New Roman" w:cs="Times New Roman"/>
          <w:sz w:val="26"/>
          <w:szCs w:val="26"/>
        </w:rPr>
        <w:t xml:space="preserve">В </w:t>
      </w:r>
      <w:proofErr w:type="spellStart"/>
      <w:r w:rsidRPr="000B21BF">
        <w:rPr>
          <w:rFonts w:ascii="Times New Roman" w:hAnsi="Times New Roman" w:cs="Times New Roman"/>
          <w:sz w:val="26"/>
          <w:szCs w:val="26"/>
        </w:rPr>
        <w:t>Старооскольском</w:t>
      </w:r>
      <w:proofErr w:type="spellEnd"/>
      <w:r w:rsidRPr="000B21BF">
        <w:rPr>
          <w:rFonts w:ascii="Times New Roman" w:hAnsi="Times New Roman" w:cs="Times New Roman"/>
          <w:sz w:val="26"/>
          <w:szCs w:val="26"/>
        </w:rPr>
        <w:t xml:space="preserve"> городском округе официально зарегистрировано двадцать два родника, четырнадцать из них благоустроены. Участвуя в реализации областного проекта «Святые источники Белгородской области» обучающиеся, учителя сельских общеобразовательных учреждений, педагоги дополнительного образования  в </w:t>
      </w:r>
      <w:proofErr w:type="spellStart"/>
      <w:r w:rsidRPr="000B21BF">
        <w:rPr>
          <w:rFonts w:ascii="Times New Roman" w:hAnsi="Times New Roman" w:cs="Times New Roman"/>
          <w:sz w:val="26"/>
          <w:szCs w:val="26"/>
        </w:rPr>
        <w:t>Старооскольском</w:t>
      </w:r>
      <w:proofErr w:type="spellEnd"/>
      <w:r w:rsidRPr="000B21BF">
        <w:rPr>
          <w:rFonts w:ascii="Times New Roman" w:hAnsi="Times New Roman" w:cs="Times New Roman"/>
          <w:sz w:val="26"/>
          <w:szCs w:val="26"/>
        </w:rPr>
        <w:t xml:space="preserve"> городском округе выявили ещё 29 источников воды, 7 из которых - исчезнувшие. </w:t>
      </w:r>
    </w:p>
    <w:p w:rsidR="00264954" w:rsidRPr="000B21BF" w:rsidRDefault="00264954" w:rsidP="00264954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B21BF">
        <w:rPr>
          <w:rFonts w:ascii="Times New Roman" w:hAnsi="Times New Roman" w:cs="Times New Roman"/>
          <w:sz w:val="26"/>
          <w:szCs w:val="26"/>
        </w:rPr>
        <w:t xml:space="preserve">Подробная информация о родниках в путеводители «Атлас – путеводитель по родникам </w:t>
      </w:r>
      <w:proofErr w:type="spellStart"/>
      <w:r w:rsidRPr="000B21BF">
        <w:rPr>
          <w:rFonts w:ascii="Times New Roman" w:hAnsi="Times New Roman" w:cs="Times New Roman"/>
          <w:sz w:val="26"/>
          <w:szCs w:val="26"/>
        </w:rPr>
        <w:t>Старооскольского</w:t>
      </w:r>
      <w:proofErr w:type="spellEnd"/>
      <w:r w:rsidRPr="000B21BF">
        <w:rPr>
          <w:rFonts w:ascii="Times New Roman" w:hAnsi="Times New Roman" w:cs="Times New Roman"/>
          <w:sz w:val="26"/>
          <w:szCs w:val="26"/>
        </w:rPr>
        <w:t xml:space="preserve"> городского округа» </w:t>
      </w:r>
      <w:bookmarkStart w:id="0" w:name="_GoBack"/>
      <w:bookmarkEnd w:id="0"/>
    </w:p>
    <w:sectPr w:rsidR="00264954" w:rsidRPr="000B21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E49C3"/>
    <w:multiLevelType w:val="multilevel"/>
    <w:tmpl w:val="0F3CED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213E7694"/>
    <w:multiLevelType w:val="hybridMultilevel"/>
    <w:tmpl w:val="11705B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9231A8"/>
    <w:multiLevelType w:val="hybridMultilevel"/>
    <w:tmpl w:val="434063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7C3FEE"/>
    <w:multiLevelType w:val="hybridMultilevel"/>
    <w:tmpl w:val="962232BE"/>
    <w:lvl w:ilvl="0" w:tplc="B4406B6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BA757B6"/>
    <w:multiLevelType w:val="multilevel"/>
    <w:tmpl w:val="EE3E5E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0" w:hanging="4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1A8"/>
    <w:rsid w:val="00047735"/>
    <w:rsid w:val="00264954"/>
    <w:rsid w:val="00526376"/>
    <w:rsid w:val="006811A8"/>
    <w:rsid w:val="00826463"/>
    <w:rsid w:val="008E13C4"/>
    <w:rsid w:val="00F07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9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4954"/>
    <w:pPr>
      <w:ind w:left="720"/>
      <w:contextualSpacing/>
    </w:pPr>
  </w:style>
  <w:style w:type="paragraph" w:customStyle="1" w:styleId="Default">
    <w:name w:val="Default"/>
    <w:rsid w:val="002649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9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4954"/>
    <w:pPr>
      <w:ind w:left="720"/>
      <w:contextualSpacing/>
    </w:pPr>
  </w:style>
  <w:style w:type="paragraph" w:customStyle="1" w:styleId="Default">
    <w:name w:val="Default"/>
    <w:rsid w:val="002649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656</Words>
  <Characters>3744</Characters>
  <Application>Microsoft Office Word</Application>
  <DocSecurity>0</DocSecurity>
  <Lines>31</Lines>
  <Paragraphs>8</Paragraphs>
  <ScaleCrop>false</ScaleCrop>
  <Company/>
  <LinksUpToDate>false</LinksUpToDate>
  <CharactersWithSpaces>4392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2023-09-14T07:58:00Z</dcterms:created>
  <dcterms:modified xsi:type="dcterms:W3CDTF">2023-09-14T09:08:00Z</dcterms:modified>
</cp:coreProperties>
</file>