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CF0B7A0" w14:textId="5698F7E9" w:rsidR="00AB7725" w:rsidRPr="00AB7725" w:rsidRDefault="00AB7725" w:rsidP="00AB7725">
      <w:pPr>
        <w:pStyle w:val="a8"/>
        <w:shd w:val="clear" w:color="auto" w:fill="FFFFFF"/>
        <w:spacing w:before="0" w:beforeAutospacing="0" w:after="0" w:afterAutospacing="0" w:line="360" w:lineRule="auto"/>
        <w:ind w:left="720"/>
        <w:jc w:val="right"/>
        <w:rPr>
          <w:b/>
          <w:bCs w:val="0"/>
          <w:color w:val="111111"/>
          <w:shd w:val="clear" w:color="auto" w:fill="FFFFFF"/>
        </w:rPr>
      </w:pPr>
      <w:bookmarkStart w:id="0" w:name="_GoBack"/>
      <w:bookmarkEnd w:id="0"/>
      <w:r w:rsidRPr="00AB7725">
        <w:rPr>
          <w:b/>
          <w:bCs w:val="0"/>
          <w:color w:val="111111"/>
          <w:shd w:val="clear" w:color="auto" w:fill="FFFFFF"/>
        </w:rPr>
        <w:t>Приложение 3</w:t>
      </w:r>
    </w:p>
    <w:p w14:paraId="2B3E3D7A" w14:textId="605D0E0B" w:rsidR="00AB7725" w:rsidRPr="00AB7725" w:rsidRDefault="00AB7725" w:rsidP="00AB7725">
      <w:pPr>
        <w:pStyle w:val="a8"/>
        <w:shd w:val="clear" w:color="auto" w:fill="FFFFFF"/>
        <w:spacing w:before="0" w:beforeAutospacing="0" w:after="0" w:afterAutospacing="0" w:line="360" w:lineRule="auto"/>
        <w:ind w:left="720"/>
        <w:jc w:val="center"/>
        <w:rPr>
          <w:b/>
          <w:bCs w:val="0"/>
          <w:color w:val="111111"/>
          <w:sz w:val="26"/>
          <w:szCs w:val="26"/>
          <w:shd w:val="clear" w:color="auto" w:fill="FFFFFF"/>
        </w:rPr>
      </w:pPr>
      <w:r w:rsidRPr="00AB7725">
        <w:rPr>
          <w:b/>
          <w:bCs w:val="0"/>
          <w:color w:val="111111"/>
          <w:sz w:val="26"/>
          <w:szCs w:val="26"/>
          <w:shd w:val="clear" w:color="auto" w:fill="FFFFFF"/>
        </w:rPr>
        <w:t>Игра «Соотнеси памятник  и его название»</w:t>
      </w:r>
    </w:p>
    <w:p w14:paraId="79937573" w14:textId="0DC92F84" w:rsidR="00AB7725" w:rsidRPr="00AB7725" w:rsidRDefault="00AB7725" w:rsidP="00AB7725">
      <w:pPr>
        <w:jc w:val="center"/>
        <w:rPr>
          <w:rFonts w:ascii="Times New Roman" w:eastAsia="Times New Roman" w:hAnsi="Times New Roman" w:cs="Times New Roman"/>
          <w:noProof/>
          <w:color w:val="0066CC"/>
          <w:sz w:val="24"/>
          <w:szCs w:val="24"/>
          <w:bdr w:val="none" w:sz="0" w:space="0" w:color="auto" w:frame="1"/>
          <w:lang w:eastAsia="ru-RU"/>
        </w:rPr>
      </w:pPr>
      <w:r w:rsidRPr="00AB7725">
        <w:rPr>
          <w:rFonts w:ascii="Times New Roman" w:hAnsi="Times New Roman" w:cs="Times New Roman"/>
          <w:color w:val="111111"/>
          <w:sz w:val="26"/>
          <w:szCs w:val="26"/>
          <w:shd w:val="clear" w:color="auto" w:fill="FFFFFF"/>
        </w:rPr>
        <w:t>/ соотнести фото памятника Героя ВОВ  и его описание/</w:t>
      </w:r>
    </w:p>
    <w:p w14:paraId="4988A04F" w14:textId="24832181" w:rsidR="00EB3275" w:rsidRDefault="00EB3275">
      <w:pPr>
        <w:sectPr w:rsidR="00EB3275" w:rsidSect="00EB3275"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r w:rsidRPr="009B44B8">
        <w:rPr>
          <w:rFonts w:ascii="Georgia" w:eastAsia="Times New Roman" w:hAnsi="Georgia" w:cs="Times New Roman"/>
          <w:noProof/>
          <w:color w:val="0066CC"/>
          <w:sz w:val="24"/>
          <w:szCs w:val="24"/>
          <w:bdr w:val="none" w:sz="0" w:space="0" w:color="auto" w:frame="1"/>
          <w:lang w:eastAsia="ru-RU"/>
        </w:rPr>
        <w:drawing>
          <wp:inline distT="0" distB="0" distL="0" distR="0" wp14:anchorId="43F8A2C0" wp14:editId="5C921CD1">
            <wp:extent cx="6154099" cy="4086225"/>
            <wp:effectExtent l="0" t="0" r="0" b="0"/>
            <wp:docPr id="2" name="Рисунок 2" descr="http://st-roll.ru/wp-content/uploads/2012/06/DSC03988.jpg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st-roll.ru/wp-content/uploads/2012/06/DSC03988.jpg">
                      <a:hlinkClick r:id="rId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3415" cy="40990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E2901">
        <w:t xml:space="preserve"> 1</w:t>
      </w:r>
    </w:p>
    <w:p w14:paraId="197AD2CA" w14:textId="334519D7" w:rsidR="00C97BAD" w:rsidRDefault="00E76FA9">
      <w:r w:rsidRPr="009B44B8">
        <w:rPr>
          <w:rFonts w:ascii="Georgia" w:eastAsia="Times New Roman" w:hAnsi="Georgia" w:cs="Times New Roman"/>
          <w:noProof/>
          <w:color w:val="0066CC"/>
          <w:sz w:val="24"/>
          <w:szCs w:val="24"/>
          <w:bdr w:val="none" w:sz="0" w:space="0" w:color="auto" w:frame="1"/>
          <w:lang w:eastAsia="ru-RU"/>
        </w:rPr>
        <w:drawing>
          <wp:inline distT="0" distB="0" distL="0" distR="0" wp14:anchorId="717CB53C" wp14:editId="29E8D194">
            <wp:extent cx="6124575" cy="4244340"/>
            <wp:effectExtent l="0" t="0" r="9525" b="3810"/>
            <wp:docPr id="1" name="Рисунок 1" descr="http://st-roll.ru/wp-content/uploads/2012/06/IMG_2252.jpg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t-roll.ru/wp-content/uploads/2012/06/IMG_2252.jpg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8233" cy="4253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B7725">
        <w:t xml:space="preserve"> </w:t>
      </w:r>
      <w:r w:rsidR="008E2901">
        <w:t>2</w:t>
      </w:r>
    </w:p>
    <w:p w14:paraId="17F54BED" w14:textId="77777777" w:rsidR="006D214E" w:rsidRDefault="006D214E"/>
    <w:p w14:paraId="386E93F2" w14:textId="1FCF1997" w:rsidR="006D214E" w:rsidRDefault="006D214E">
      <w:r>
        <w:rPr>
          <w:noProof/>
          <w:lang w:eastAsia="ru-RU"/>
        </w:rPr>
        <w:lastRenderedPageBreak/>
        <w:drawing>
          <wp:inline distT="0" distB="0" distL="0" distR="0" wp14:anchorId="69B15E21" wp14:editId="243EFF26">
            <wp:extent cx="6426854" cy="4248150"/>
            <wp:effectExtent l="0" t="0" r="0" b="0"/>
            <wp:docPr id="19" name="Рисунок 19" descr="Старый Оскол (Белгородская область) Что посмотрет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Старый Оскол (Белгородская область) Что посмотреть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2397" cy="4251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B7725">
        <w:t xml:space="preserve"> </w:t>
      </w:r>
      <w:r w:rsidR="008E2901">
        <w:t>3</w:t>
      </w:r>
    </w:p>
    <w:p w14:paraId="052E8462" w14:textId="77777777" w:rsidR="006D214E" w:rsidRDefault="006D214E"/>
    <w:p w14:paraId="6499526E" w14:textId="77777777" w:rsidR="006D214E" w:rsidRDefault="006D214E"/>
    <w:p w14:paraId="68FC33F4" w14:textId="77777777" w:rsidR="006D214E" w:rsidRDefault="006D214E"/>
    <w:p w14:paraId="2E620A5B" w14:textId="331618D0" w:rsidR="006D214E" w:rsidRDefault="006D214E">
      <w:r>
        <w:rPr>
          <w:noProof/>
          <w:lang w:eastAsia="ru-RU"/>
        </w:rPr>
        <w:drawing>
          <wp:inline distT="0" distB="0" distL="0" distR="0" wp14:anchorId="28901F9B" wp14:editId="3C1957D3">
            <wp:extent cx="6509310" cy="4343400"/>
            <wp:effectExtent l="0" t="0" r="6350" b="0"/>
            <wp:docPr id="3" name="Рисунок 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8882" cy="43431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B7725">
        <w:t xml:space="preserve"> </w:t>
      </w:r>
      <w:r w:rsidR="008E2901">
        <w:t>4</w:t>
      </w:r>
    </w:p>
    <w:p w14:paraId="0234226C" w14:textId="77777777" w:rsidR="007905B7" w:rsidRDefault="007905B7">
      <w:r>
        <w:rPr>
          <w:noProof/>
          <w:lang w:eastAsia="ru-RU"/>
        </w:rPr>
        <w:lastRenderedPageBreak/>
        <w:drawing>
          <wp:inline distT="0" distB="0" distL="0" distR="0" wp14:anchorId="334AFD50" wp14:editId="5EE4C0B9">
            <wp:extent cx="6431280" cy="3705439"/>
            <wp:effectExtent l="0" t="0" r="7620" b="9525"/>
            <wp:docPr id="4" name="Рисунок 4" descr="https://sun9-16.userapi.com/impg/bqo8ZX-M33KtMKrSqzcA76-Y2K2CPWt-BESdyg/cSzJU1kvlOY.jpg?size=604x348&amp;quality=96&amp;sign=ca22714cfece41ccbcd5df5bfd766887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sun9-16.userapi.com/impg/bqo8ZX-M33KtMKrSqzcA76-Y2K2CPWt-BESdyg/cSzJU1kvlOY.jpg?size=604x348&amp;quality=96&amp;sign=ca22714cfece41ccbcd5df5bfd766887&amp;type=album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4098" cy="37070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E2901">
        <w:t>5</w:t>
      </w:r>
    </w:p>
    <w:p w14:paraId="25194926" w14:textId="77777777" w:rsidR="007905B7" w:rsidRDefault="007905B7"/>
    <w:p w14:paraId="56180E52" w14:textId="77777777" w:rsidR="007905B7" w:rsidRDefault="007905B7">
      <w:r>
        <w:rPr>
          <w:noProof/>
          <w:lang w:eastAsia="ru-RU"/>
        </w:rPr>
        <w:drawing>
          <wp:inline distT="0" distB="0" distL="0" distR="0" wp14:anchorId="08C2712C" wp14:editId="267C510B">
            <wp:extent cx="6431280" cy="4825099"/>
            <wp:effectExtent l="0" t="0" r="7620" b="0"/>
            <wp:docPr id="5" name="Рисунок 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4695" cy="48276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E2901">
        <w:t>6</w:t>
      </w:r>
    </w:p>
    <w:p w14:paraId="73EA569F" w14:textId="77777777" w:rsidR="008E2901" w:rsidRDefault="008E2901"/>
    <w:p w14:paraId="000A151E" w14:textId="77777777" w:rsidR="008E2901" w:rsidRDefault="008E2901"/>
    <w:p w14:paraId="1DD8BD0C" w14:textId="77777777" w:rsidR="008E2901" w:rsidRDefault="008E2901"/>
    <w:p w14:paraId="1ED94217" w14:textId="6FD1D2DD" w:rsidR="008E2901" w:rsidRDefault="00646044">
      <w:r>
        <w:rPr>
          <w:noProof/>
          <w:lang w:eastAsia="ru-RU"/>
        </w:rPr>
        <w:lastRenderedPageBreak/>
        <w:drawing>
          <wp:inline distT="0" distB="0" distL="0" distR="0" wp14:anchorId="0A3DE559" wp14:editId="35F3ED9D">
            <wp:extent cx="4029710" cy="6066155"/>
            <wp:effectExtent l="0" t="0" r="889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9710" cy="60661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AB7725">
        <w:t xml:space="preserve"> </w:t>
      </w:r>
      <w:r>
        <w:t>7</w:t>
      </w:r>
    </w:p>
    <w:p w14:paraId="0FC92D79" w14:textId="77777777" w:rsidR="008E2901" w:rsidRDefault="008E2901"/>
    <w:p w14:paraId="33E22884" w14:textId="77777777" w:rsidR="008E2901" w:rsidRDefault="008E2901"/>
    <w:p w14:paraId="33F72259" w14:textId="77777777" w:rsidR="00AB7725" w:rsidRDefault="00AB7725" w:rsidP="00646044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695633F" w14:textId="77777777" w:rsidR="00AB7725" w:rsidRDefault="00AB7725" w:rsidP="00646044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967ABCB" w14:textId="77777777" w:rsidR="00AB7725" w:rsidRDefault="00AB7725" w:rsidP="00646044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1290070" w14:textId="77777777" w:rsidR="00AB7725" w:rsidRDefault="00AB7725" w:rsidP="00646044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B4CADC1" w14:textId="77777777" w:rsidR="00AB7725" w:rsidRDefault="00AB7725" w:rsidP="00646044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C043752" w14:textId="77777777" w:rsidR="00AB7725" w:rsidRDefault="00AB7725" w:rsidP="00646044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D979AE4" w14:textId="77777777" w:rsidR="00AB7725" w:rsidRDefault="00AB7725" w:rsidP="00646044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6F3F41E" w14:textId="77777777" w:rsidR="00AB7725" w:rsidRDefault="00AB7725" w:rsidP="00646044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29C70ED6" w14:textId="77777777" w:rsidR="00AB7725" w:rsidRDefault="00AB7725" w:rsidP="00646044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6391437" w14:textId="1C274677" w:rsidR="008E2901" w:rsidRPr="00AB7725" w:rsidRDefault="00646044" w:rsidP="00646044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AB7725">
        <w:rPr>
          <w:rFonts w:ascii="Times New Roman" w:hAnsi="Times New Roman" w:cs="Times New Roman"/>
          <w:b/>
          <w:bCs/>
          <w:sz w:val="28"/>
          <w:szCs w:val="28"/>
        </w:rPr>
        <w:lastRenderedPageBreak/>
        <w:t>Текст к фото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0456"/>
      </w:tblGrid>
      <w:tr w:rsidR="00646044" w:rsidRPr="00AB7725" w14:paraId="66BDD028" w14:textId="77777777" w:rsidTr="000C14BE">
        <w:tc>
          <w:tcPr>
            <w:tcW w:w="10682" w:type="dxa"/>
          </w:tcPr>
          <w:p w14:paraId="56C947AA" w14:textId="77777777" w:rsidR="00646044" w:rsidRPr="00AB7725" w:rsidRDefault="00646044" w:rsidP="00335493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02CF1BC1" w14:textId="77777777" w:rsidR="00646044" w:rsidRPr="00AB7725" w:rsidRDefault="00646044" w:rsidP="00335493">
            <w:pPr>
              <w:pStyle w:val="a7"/>
              <w:numPr>
                <w:ilvl w:val="0"/>
                <w:numId w:val="1"/>
              </w:numPr>
              <w:jc w:val="both"/>
              <w:textAlignment w:val="baseline"/>
              <w:rPr>
                <w:rFonts w:ascii="Times New Roman" w:eastAsia="Times New Roman" w:hAnsi="Times New Roman" w:cs="Times New Roman"/>
                <w:color w:val="333333"/>
                <w:sz w:val="26"/>
                <w:szCs w:val="26"/>
                <w:lang w:eastAsia="ru-RU"/>
              </w:rPr>
            </w:pPr>
            <w:r w:rsidRPr="00AB7725">
              <w:rPr>
                <w:rFonts w:ascii="Times New Roman" w:eastAsia="Times New Roman" w:hAnsi="Times New Roman" w:cs="Times New Roman"/>
                <w:color w:val="333333"/>
                <w:sz w:val="26"/>
                <w:szCs w:val="26"/>
                <w:lang w:eastAsia="ru-RU"/>
              </w:rPr>
              <w:t>В</w:t>
            </w:r>
            <w:r w:rsidRPr="00AB7725">
              <w:rPr>
                <w:rFonts w:ascii="Times New Roman" w:eastAsia="Times New Roman" w:hAnsi="Times New Roman" w:cs="Times New Roman"/>
                <w:b/>
                <w:bCs/>
                <w:color w:val="333333"/>
                <w:sz w:val="26"/>
                <w:szCs w:val="26"/>
                <w:bdr w:val="none" w:sz="0" w:space="0" w:color="auto" w:frame="1"/>
                <w:lang w:eastAsia="ru-RU"/>
              </w:rPr>
              <w:t> Старом Осколе</w:t>
            </w:r>
            <w:r w:rsidRPr="00AB7725">
              <w:rPr>
                <w:rFonts w:ascii="Times New Roman" w:eastAsia="Times New Roman" w:hAnsi="Times New Roman" w:cs="Times New Roman"/>
                <w:color w:val="333333"/>
                <w:sz w:val="26"/>
                <w:szCs w:val="26"/>
                <w:lang w:eastAsia="ru-RU"/>
              </w:rPr>
              <w:t> много памятников и мемориалов, посвященных событиям Великой Отечественной войны. В начале июля 1942 года после тяжелых оборонительных боев город попал под оккупацию немецко-венгерских войск. Оккупация продолжалась семь месяцев до начала февраля 1943 года, когда Старый Оскол был освобожден войсками Воронежского фронта. В память о событиях войны и оккупации, о жертвах в парке Воинской славы установлен памятник ___________.</w:t>
            </w:r>
          </w:p>
          <w:p w14:paraId="5E686A2B" w14:textId="77777777" w:rsidR="00646044" w:rsidRPr="00AB7725" w:rsidRDefault="00646044" w:rsidP="00335493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646044" w:rsidRPr="00AB7725" w14:paraId="3BD5FD91" w14:textId="77777777" w:rsidTr="00335493">
        <w:trPr>
          <w:trHeight w:val="3029"/>
        </w:trPr>
        <w:tc>
          <w:tcPr>
            <w:tcW w:w="10682" w:type="dxa"/>
          </w:tcPr>
          <w:p w14:paraId="35D4B2A4" w14:textId="797F8E2D" w:rsidR="00646044" w:rsidRPr="00AB7725" w:rsidRDefault="00646044" w:rsidP="00335493">
            <w:pPr>
              <w:pStyle w:val="a7"/>
              <w:numPr>
                <w:ilvl w:val="0"/>
                <w:numId w:val="1"/>
              </w:numPr>
              <w:spacing w:after="360"/>
              <w:jc w:val="both"/>
              <w:textAlignment w:val="baseline"/>
              <w:rPr>
                <w:rFonts w:ascii="Times New Roman" w:eastAsia="Times New Roman" w:hAnsi="Times New Roman" w:cs="Times New Roman"/>
                <w:color w:val="333333"/>
                <w:sz w:val="26"/>
                <w:szCs w:val="26"/>
                <w:lang w:eastAsia="ru-RU"/>
              </w:rPr>
            </w:pPr>
            <w:r w:rsidRPr="00AB7725">
              <w:rPr>
                <w:rFonts w:ascii="Times New Roman" w:eastAsia="Times New Roman" w:hAnsi="Times New Roman" w:cs="Times New Roman"/>
                <w:color w:val="333333"/>
                <w:sz w:val="26"/>
                <w:szCs w:val="26"/>
                <w:lang w:eastAsia="ru-RU"/>
              </w:rPr>
              <w:t>После наступательных действий Воронежского фронта зимой - весной 1943 года возникла необходимость в новой железной дороге для ускорения доставки грузов Воронежского фронта и разгрузки важной железнодорожной линии Центрального фронта Курск-Касторная. Дорога  Старый Оскол — Ржава — Сараевка (протяженность нового участка составила 68 км), названная «Дорогой мужества», сыграла огромную роль в  подготовке к решающим боям Курской битвы. На работы по строительству было привлечено более 20 000 человек  — жителей ближайших районов, проделавших всю работу за месяц  (с 15 июня по 15 июля 1943 года), вместо запланированных двух. Основные тяготы приняли на себя женщины и подростки.  Им и посвящается памятник   _____________, установленный в 2008 году.</w:t>
            </w:r>
          </w:p>
        </w:tc>
      </w:tr>
      <w:tr w:rsidR="00AB7725" w:rsidRPr="00AB7725" w14:paraId="10F9566E" w14:textId="77777777" w:rsidTr="00335493">
        <w:trPr>
          <w:trHeight w:val="1518"/>
        </w:trPr>
        <w:tc>
          <w:tcPr>
            <w:tcW w:w="10682" w:type="dxa"/>
          </w:tcPr>
          <w:p w14:paraId="55CC12C8" w14:textId="609E6C7E" w:rsidR="00AB7725" w:rsidRPr="00AB7725" w:rsidRDefault="00AB7725" w:rsidP="00335493">
            <w:pPr>
              <w:pStyle w:val="a7"/>
              <w:numPr>
                <w:ilvl w:val="0"/>
                <w:numId w:val="1"/>
              </w:numPr>
              <w:spacing w:after="360"/>
              <w:jc w:val="both"/>
              <w:textAlignment w:val="baseline"/>
              <w:rPr>
                <w:rFonts w:ascii="Times New Roman" w:eastAsia="Times New Roman" w:hAnsi="Times New Roman" w:cs="Times New Roman"/>
                <w:color w:val="333333"/>
                <w:sz w:val="26"/>
                <w:szCs w:val="26"/>
                <w:lang w:eastAsia="ru-RU"/>
              </w:rPr>
            </w:pPr>
            <w:r w:rsidRPr="00AB7725">
              <w:rPr>
                <w:rFonts w:ascii="Times New Roman" w:eastAsia="Times New Roman" w:hAnsi="Times New Roman" w:cs="Times New Roman"/>
                <w:color w:val="333333"/>
                <w:sz w:val="26"/>
                <w:szCs w:val="26"/>
                <w:lang w:eastAsia="ru-RU"/>
              </w:rPr>
              <w:t>Памятник  уроженцу Валуйского района Белгородской области, прошедшему путь от красноармейца до генерала армии. Он наш земляк был командующим Воронежским и Юго-Западными фронтами в самое тяжелое и напряженное время. Погиб в 1944 году в возрасте 42 лет. Его именем названа  улица в Старом Осколе.  Это памятник ___________</w:t>
            </w:r>
          </w:p>
        </w:tc>
      </w:tr>
      <w:tr w:rsidR="00646044" w:rsidRPr="00AB7725" w14:paraId="230032BD" w14:textId="77777777" w:rsidTr="00335493">
        <w:trPr>
          <w:trHeight w:val="1795"/>
        </w:trPr>
        <w:tc>
          <w:tcPr>
            <w:tcW w:w="10682" w:type="dxa"/>
          </w:tcPr>
          <w:p w14:paraId="1B6D822A" w14:textId="77777777" w:rsidR="00646044" w:rsidRPr="00AB7725" w:rsidRDefault="00646044" w:rsidP="00335493">
            <w:pPr>
              <w:pStyle w:val="a7"/>
              <w:numPr>
                <w:ilvl w:val="0"/>
                <w:numId w:val="1"/>
              </w:numPr>
              <w:shd w:val="clear" w:color="auto" w:fill="FFFFFF"/>
              <w:spacing w:before="120" w:after="120"/>
              <w:jc w:val="both"/>
              <w:rPr>
                <w:rFonts w:ascii="Times New Roman" w:eastAsia="Times New Roman" w:hAnsi="Times New Roman" w:cs="Times New Roman"/>
                <w:color w:val="202122"/>
                <w:sz w:val="26"/>
                <w:szCs w:val="26"/>
                <w:lang w:eastAsia="ru-RU"/>
              </w:rPr>
            </w:pPr>
            <w:r w:rsidRPr="00AB772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Памятник  был установлен в Старом Осколе в микрорайоне Макаренко. Отлитая из </w:t>
            </w:r>
            <w:hyperlink r:id="rId14" w:tooltip="Бронза" w:history="1">
              <w:r w:rsidRPr="00AB7725">
                <w:rPr>
                  <w:rFonts w:ascii="Times New Roman" w:eastAsia="Times New Roman" w:hAnsi="Times New Roman" w:cs="Times New Roman"/>
                  <w:sz w:val="26"/>
                  <w:szCs w:val="26"/>
                  <w:lang w:eastAsia="ru-RU"/>
                </w:rPr>
                <w:t>бронзы</w:t>
              </w:r>
            </w:hyperlink>
            <w:r w:rsidRPr="00AB772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 </w:t>
            </w:r>
            <w:r w:rsidRPr="00AB7725">
              <w:rPr>
                <w:rFonts w:ascii="Times New Roman" w:eastAsia="Times New Roman" w:hAnsi="Times New Roman" w:cs="Times New Roman"/>
                <w:color w:val="202122"/>
                <w:sz w:val="26"/>
                <w:szCs w:val="26"/>
                <w:lang w:eastAsia="ru-RU"/>
              </w:rPr>
              <w:t>скульптура высотой чуть больше трёх метров размещена на небольшом гранитном </w:t>
            </w:r>
            <w:hyperlink r:id="rId15" w:tooltip="Постамент" w:history="1">
              <w:r w:rsidRPr="00AB7725">
                <w:rPr>
                  <w:rFonts w:ascii="Times New Roman" w:eastAsia="Times New Roman" w:hAnsi="Times New Roman" w:cs="Times New Roman"/>
                  <w:sz w:val="26"/>
                  <w:szCs w:val="26"/>
                  <w:lang w:eastAsia="ru-RU"/>
                </w:rPr>
                <w:t>постаменте</w:t>
              </w:r>
            </w:hyperlink>
            <w:r w:rsidRPr="00AB7725">
              <w:rPr>
                <w:rFonts w:ascii="Times New Roman" w:eastAsia="Times New Roman" w:hAnsi="Times New Roman" w:cs="Times New Roman"/>
                <w:color w:val="202122"/>
                <w:sz w:val="26"/>
                <w:szCs w:val="26"/>
                <w:lang w:eastAsia="ru-RU"/>
              </w:rPr>
              <w:t xml:space="preserve">. Памятник посвящён детям войны, которые вместе со взрослыми стойко переносили трудности военного времени.  Памятник называется ________________ </w:t>
            </w:r>
          </w:p>
          <w:p w14:paraId="53273A9B" w14:textId="77777777" w:rsidR="00646044" w:rsidRPr="00AB7725" w:rsidRDefault="00646044" w:rsidP="00335493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646044" w:rsidRPr="00AB7725" w14:paraId="06624C69" w14:textId="77777777" w:rsidTr="000C14BE">
        <w:tc>
          <w:tcPr>
            <w:tcW w:w="10682" w:type="dxa"/>
          </w:tcPr>
          <w:p w14:paraId="59A73BC0" w14:textId="77777777" w:rsidR="00646044" w:rsidRPr="00AB7725" w:rsidRDefault="00646044" w:rsidP="00335493">
            <w:pPr>
              <w:pStyle w:val="a7"/>
              <w:numPr>
                <w:ilvl w:val="0"/>
                <w:numId w:val="1"/>
              </w:numPr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  <w:shd w:val="clear" w:color="auto" w:fill="FFFFFF"/>
              </w:rPr>
            </w:pPr>
            <w:r w:rsidRPr="00AB7725">
              <w:rPr>
                <w:rFonts w:ascii="Times New Roman" w:hAnsi="Times New Roman" w:cs="Times New Roman"/>
                <w:color w:val="000000"/>
                <w:sz w:val="26"/>
                <w:szCs w:val="26"/>
                <w:shd w:val="clear" w:color="auto" w:fill="FFFFFF"/>
              </w:rPr>
              <w:t xml:space="preserve">Скульптурная композиция ________________  установлена в северо-восточной части города, в одном из самых оживленных микрорайонов – Макаренко. В центре зеленого сквера – бронзовый солдат, уходящий на фронт, и провожающая его женщина с ребенком на руках. </w:t>
            </w:r>
          </w:p>
          <w:p w14:paraId="7FAC0C56" w14:textId="77777777" w:rsidR="00646044" w:rsidRPr="00AB7725" w:rsidRDefault="00646044" w:rsidP="00335493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646044" w:rsidRPr="00AB7725" w14:paraId="6B82803A" w14:textId="77777777" w:rsidTr="000C14BE">
        <w:tc>
          <w:tcPr>
            <w:tcW w:w="10682" w:type="dxa"/>
          </w:tcPr>
          <w:p w14:paraId="77731677" w14:textId="29BD232F" w:rsidR="00646044" w:rsidRPr="00335493" w:rsidRDefault="00646044" w:rsidP="00335493">
            <w:pPr>
              <w:pStyle w:val="a7"/>
              <w:numPr>
                <w:ilvl w:val="0"/>
                <w:numId w:val="1"/>
              </w:numPr>
              <w:shd w:val="clear" w:color="auto" w:fill="FFFFFF"/>
              <w:tabs>
                <w:tab w:val="left" w:pos="426"/>
              </w:tabs>
              <w:ind w:left="284" w:hanging="142"/>
              <w:jc w:val="both"/>
              <w:rPr>
                <w:rFonts w:ascii="Times New Roman" w:eastAsia="Times New Roman" w:hAnsi="Times New Roman" w:cs="Times New Roman"/>
                <w:color w:val="191919"/>
                <w:sz w:val="26"/>
                <w:szCs w:val="26"/>
                <w:lang w:eastAsia="ru-RU"/>
              </w:rPr>
            </w:pPr>
            <w:r w:rsidRPr="00335493">
              <w:rPr>
                <w:rFonts w:ascii="Times New Roman" w:eastAsia="Times New Roman" w:hAnsi="Times New Roman" w:cs="Times New Roman"/>
                <w:color w:val="191919"/>
                <w:sz w:val="26"/>
                <w:szCs w:val="26"/>
                <w:lang w:eastAsia="ru-RU"/>
              </w:rPr>
              <w:t>Этот памятник посвящён легендарному герою, который вошел в историю войны под званием Великого полководца. Именно он 8 мая 1945 г. принял капитуляцию фашистской Германии. Первый в СССР памятник этому полководцу в микрорайоне, названном в его честь, открыт в 1988 году.</w:t>
            </w:r>
            <w:r w:rsidR="00335493">
              <w:rPr>
                <w:rFonts w:ascii="Times New Roman" w:eastAsia="Times New Roman" w:hAnsi="Times New Roman" w:cs="Times New Roman"/>
                <w:color w:val="191919"/>
                <w:sz w:val="26"/>
                <w:szCs w:val="26"/>
                <w:lang w:eastAsia="ru-RU"/>
              </w:rPr>
              <w:t xml:space="preserve"> </w:t>
            </w:r>
            <w:r w:rsidRPr="00335493">
              <w:rPr>
                <w:rFonts w:ascii="Times New Roman" w:eastAsia="Times New Roman" w:hAnsi="Times New Roman" w:cs="Times New Roman"/>
                <w:color w:val="191919"/>
                <w:sz w:val="26"/>
                <w:szCs w:val="26"/>
                <w:lang w:eastAsia="ru-RU"/>
              </w:rPr>
              <w:t>Средства для памятника собраны по инициативе Совета ветеранов. На открытие памятника _____________ приезжала дочь маршала. </w:t>
            </w:r>
          </w:p>
          <w:p w14:paraId="300283AE" w14:textId="77777777" w:rsidR="00646044" w:rsidRPr="00AB7725" w:rsidRDefault="00646044" w:rsidP="00335493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646044" w:rsidRPr="00AB7725" w14:paraId="3169DD63" w14:textId="77777777" w:rsidTr="000C14BE">
        <w:tc>
          <w:tcPr>
            <w:tcW w:w="10682" w:type="dxa"/>
          </w:tcPr>
          <w:p w14:paraId="087E1EFE" w14:textId="448B1AEA" w:rsidR="000C14BE" w:rsidRPr="00AB7725" w:rsidRDefault="000C14BE" w:rsidP="00335493">
            <w:pPr>
              <w:shd w:val="clear" w:color="auto" w:fill="FFFFFF"/>
              <w:spacing w:before="120" w:after="120"/>
              <w:ind w:left="284" w:hanging="284"/>
              <w:jc w:val="both"/>
              <w:rPr>
                <w:rFonts w:ascii="Times New Roman" w:eastAsia="Calibri" w:hAnsi="Times New Roman" w:cs="Times New Roman"/>
                <w:sz w:val="26"/>
                <w:szCs w:val="26"/>
                <w:u w:val="single"/>
              </w:rPr>
            </w:pPr>
            <w:r w:rsidRPr="00AB772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7. </w:t>
            </w:r>
            <w:r w:rsidR="00643A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______________</w:t>
            </w:r>
            <w:r w:rsidRPr="00AB772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AB7725">
              <w:rPr>
                <w:rFonts w:ascii="Times New Roman" w:eastAsia="Calibri" w:hAnsi="Times New Roman" w:cs="Times New Roman"/>
                <w:sz w:val="26"/>
                <w:szCs w:val="26"/>
                <w:shd w:val="clear" w:color="auto" w:fill="FFFFFF"/>
              </w:rPr>
              <w:t>— расположенный на юго-западной окраине города </w:t>
            </w:r>
            <w:hyperlink r:id="rId16" w:tooltip="Старый Оскол" w:history="1">
              <w:r w:rsidRPr="00AB7725">
                <w:rPr>
                  <w:rFonts w:ascii="Times New Roman" w:eastAsia="Calibri" w:hAnsi="Times New Roman" w:cs="Times New Roman"/>
                  <w:sz w:val="26"/>
                  <w:szCs w:val="26"/>
                  <w:shd w:val="clear" w:color="auto" w:fill="FFFFFF"/>
                </w:rPr>
                <w:t>Старый Оскол</w:t>
              </w:r>
            </w:hyperlink>
            <w:r w:rsidRPr="00AB7725">
              <w:rPr>
                <w:rFonts w:ascii="Times New Roman" w:eastAsia="Calibri" w:hAnsi="Times New Roman" w:cs="Times New Roman"/>
                <w:sz w:val="26"/>
                <w:szCs w:val="26"/>
                <w:shd w:val="clear" w:color="auto" w:fill="FFFFFF"/>
              </w:rPr>
              <w:t> </w:t>
            </w:r>
            <w:hyperlink r:id="rId17" w:tooltip="Белгородская область" w:history="1">
              <w:r w:rsidRPr="00AB7725">
                <w:rPr>
                  <w:rFonts w:ascii="Times New Roman" w:eastAsia="Calibri" w:hAnsi="Times New Roman" w:cs="Times New Roman"/>
                  <w:sz w:val="26"/>
                  <w:szCs w:val="26"/>
                  <w:shd w:val="clear" w:color="auto" w:fill="FFFFFF"/>
                </w:rPr>
                <w:t>Белгородской области</w:t>
              </w:r>
            </w:hyperlink>
            <w:r w:rsidRPr="00AB7725">
              <w:rPr>
                <w:rFonts w:ascii="Times New Roman" w:eastAsia="Calibri" w:hAnsi="Times New Roman" w:cs="Times New Roman"/>
                <w:sz w:val="26"/>
                <w:szCs w:val="26"/>
                <w:shd w:val="clear" w:color="auto" w:fill="FFFFFF"/>
              </w:rPr>
              <w:t> мемориальный комплекс, посвящённый памяти советских солдат, погибших в ходе </w:t>
            </w:r>
            <w:hyperlink r:id="rId18" w:tooltip="Воронежско-Ворошиловградская операция" w:history="1">
              <w:r w:rsidRPr="00AB7725">
                <w:rPr>
                  <w:rFonts w:ascii="Times New Roman" w:eastAsia="Calibri" w:hAnsi="Times New Roman" w:cs="Times New Roman"/>
                  <w:sz w:val="26"/>
                  <w:szCs w:val="26"/>
                  <w:shd w:val="clear" w:color="auto" w:fill="FFFFFF"/>
                </w:rPr>
                <w:t>Воронежско-Ворошиловградской</w:t>
              </w:r>
            </w:hyperlink>
            <w:r w:rsidRPr="00AB7725">
              <w:rPr>
                <w:rFonts w:ascii="Times New Roman" w:eastAsia="Calibri" w:hAnsi="Times New Roman" w:cs="Times New Roman"/>
                <w:sz w:val="26"/>
                <w:szCs w:val="26"/>
                <w:shd w:val="clear" w:color="auto" w:fill="FFFFFF"/>
              </w:rPr>
              <w:t> и </w:t>
            </w:r>
            <w:hyperlink r:id="rId19" w:tooltip="Воронежско-Касторненская операция (1943)" w:history="1">
              <w:r w:rsidRPr="00AB7725">
                <w:rPr>
                  <w:rFonts w:ascii="Times New Roman" w:eastAsia="Calibri" w:hAnsi="Times New Roman" w:cs="Times New Roman"/>
                  <w:sz w:val="26"/>
                  <w:szCs w:val="26"/>
                  <w:shd w:val="clear" w:color="auto" w:fill="FFFFFF"/>
                </w:rPr>
                <w:t>Воронежско-Касторненской</w:t>
              </w:r>
            </w:hyperlink>
            <w:r w:rsidRPr="00AB7725">
              <w:rPr>
                <w:rFonts w:ascii="Times New Roman" w:eastAsia="Calibri" w:hAnsi="Times New Roman" w:cs="Times New Roman"/>
                <w:sz w:val="26"/>
                <w:szCs w:val="26"/>
                <w:shd w:val="clear" w:color="auto" w:fill="FFFFFF"/>
              </w:rPr>
              <w:t> операций — решающих событий в истории города </w:t>
            </w:r>
            <w:hyperlink r:id="rId20" w:tooltip="Старый Оскол в годы Великой Отечественной войны" w:history="1">
              <w:r w:rsidRPr="00AB7725">
                <w:rPr>
                  <w:rFonts w:ascii="Times New Roman" w:eastAsia="Calibri" w:hAnsi="Times New Roman" w:cs="Times New Roman"/>
                  <w:sz w:val="26"/>
                  <w:szCs w:val="26"/>
                  <w:shd w:val="clear" w:color="auto" w:fill="FFFFFF"/>
                </w:rPr>
                <w:t>Старый Оскол во время Великой Отечественной войны.</w:t>
              </w:r>
            </w:hyperlink>
            <w:r w:rsidRPr="00AB7725">
              <w:rPr>
                <w:rFonts w:ascii="Times New Roman" w:eastAsia="Calibri" w:hAnsi="Times New Roman" w:cs="Times New Roman"/>
                <w:sz w:val="26"/>
                <w:szCs w:val="26"/>
                <w:shd w:val="clear" w:color="auto" w:fill="FFFFFF"/>
              </w:rPr>
              <w:t> Крупнейшая братская могила в Белгородской области.</w:t>
            </w:r>
          </w:p>
          <w:p w14:paraId="6977BBBB" w14:textId="77777777" w:rsidR="00646044" w:rsidRPr="00AB7725" w:rsidRDefault="00646044" w:rsidP="00335493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</w:tbl>
    <w:p w14:paraId="62ECBD03" w14:textId="77777777" w:rsidR="008E2901" w:rsidRPr="00335493" w:rsidRDefault="000C14BE" w:rsidP="000C14BE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335493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Ответы 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2049"/>
        <w:gridCol w:w="2649"/>
        <w:gridCol w:w="5758"/>
      </w:tblGrid>
      <w:tr w:rsidR="000C14BE" w14:paraId="6CD577B3" w14:textId="77777777" w:rsidTr="00335493">
        <w:tc>
          <w:tcPr>
            <w:tcW w:w="2093" w:type="dxa"/>
          </w:tcPr>
          <w:p w14:paraId="2F1C0D02" w14:textId="77777777" w:rsidR="000C14BE" w:rsidRPr="00643A38" w:rsidRDefault="000C14BE" w:rsidP="000C14BE">
            <w:pPr>
              <w:spacing w:before="120" w:after="120"/>
              <w:jc w:val="center"/>
              <w:rPr>
                <w:rFonts w:ascii="Times New Roman" w:eastAsia="Times New Roman" w:hAnsi="Times New Roman" w:cs="Times New Roman"/>
                <w:b/>
                <w:bCs/>
                <w:color w:val="202122"/>
                <w:sz w:val="28"/>
                <w:szCs w:val="28"/>
                <w:lang w:eastAsia="ru-RU"/>
              </w:rPr>
            </w:pPr>
            <w:r w:rsidRPr="00643A38">
              <w:rPr>
                <w:rFonts w:ascii="Times New Roman" w:eastAsia="Times New Roman" w:hAnsi="Times New Roman" w:cs="Times New Roman"/>
                <w:b/>
                <w:bCs/>
                <w:color w:val="202122"/>
                <w:sz w:val="28"/>
                <w:szCs w:val="28"/>
                <w:lang w:eastAsia="ru-RU"/>
              </w:rPr>
              <w:t>Фото</w:t>
            </w:r>
          </w:p>
        </w:tc>
        <w:tc>
          <w:tcPr>
            <w:tcW w:w="2693" w:type="dxa"/>
          </w:tcPr>
          <w:p w14:paraId="622BD54C" w14:textId="77777777" w:rsidR="000C14BE" w:rsidRPr="00643A38" w:rsidRDefault="000C14BE" w:rsidP="000C14BE">
            <w:pPr>
              <w:spacing w:before="120" w:after="120"/>
              <w:jc w:val="center"/>
              <w:rPr>
                <w:rFonts w:ascii="Times New Roman" w:eastAsia="Times New Roman" w:hAnsi="Times New Roman" w:cs="Times New Roman"/>
                <w:b/>
                <w:bCs/>
                <w:color w:val="202122"/>
                <w:sz w:val="28"/>
                <w:szCs w:val="28"/>
                <w:lang w:eastAsia="ru-RU"/>
              </w:rPr>
            </w:pPr>
            <w:r w:rsidRPr="00643A38">
              <w:rPr>
                <w:rFonts w:ascii="Times New Roman" w:eastAsia="Times New Roman" w:hAnsi="Times New Roman" w:cs="Times New Roman"/>
                <w:b/>
                <w:bCs/>
                <w:color w:val="202122"/>
                <w:sz w:val="28"/>
                <w:szCs w:val="28"/>
                <w:lang w:eastAsia="ru-RU"/>
              </w:rPr>
              <w:t>Описание</w:t>
            </w:r>
          </w:p>
        </w:tc>
        <w:tc>
          <w:tcPr>
            <w:tcW w:w="5896" w:type="dxa"/>
          </w:tcPr>
          <w:p w14:paraId="46A2C111" w14:textId="15481B8F" w:rsidR="000C14BE" w:rsidRPr="00643A38" w:rsidRDefault="000C14BE" w:rsidP="000C14BE">
            <w:pPr>
              <w:spacing w:before="120" w:after="120"/>
              <w:jc w:val="center"/>
              <w:rPr>
                <w:rFonts w:ascii="Times New Roman" w:eastAsia="Times New Roman" w:hAnsi="Times New Roman" w:cs="Times New Roman"/>
                <w:b/>
                <w:bCs/>
                <w:color w:val="202122"/>
                <w:sz w:val="28"/>
                <w:szCs w:val="28"/>
                <w:lang w:eastAsia="ru-RU"/>
              </w:rPr>
            </w:pPr>
            <w:r w:rsidRPr="00643A38">
              <w:rPr>
                <w:rFonts w:ascii="Times New Roman" w:eastAsia="Times New Roman" w:hAnsi="Times New Roman" w:cs="Times New Roman"/>
                <w:b/>
                <w:bCs/>
                <w:color w:val="202122"/>
                <w:sz w:val="28"/>
                <w:szCs w:val="28"/>
                <w:lang w:eastAsia="ru-RU"/>
              </w:rPr>
              <w:t xml:space="preserve">Название </w:t>
            </w:r>
            <w:r w:rsidR="00335493" w:rsidRPr="00643A38">
              <w:rPr>
                <w:rFonts w:ascii="Times New Roman" w:eastAsia="Times New Roman" w:hAnsi="Times New Roman" w:cs="Times New Roman"/>
                <w:b/>
                <w:bCs/>
                <w:color w:val="202122"/>
                <w:sz w:val="28"/>
                <w:szCs w:val="28"/>
                <w:lang w:eastAsia="ru-RU"/>
              </w:rPr>
              <w:t>П</w:t>
            </w:r>
            <w:r w:rsidRPr="00643A38">
              <w:rPr>
                <w:rFonts w:ascii="Times New Roman" w:eastAsia="Times New Roman" w:hAnsi="Times New Roman" w:cs="Times New Roman"/>
                <w:b/>
                <w:bCs/>
                <w:color w:val="202122"/>
                <w:sz w:val="28"/>
                <w:szCs w:val="28"/>
                <w:lang w:eastAsia="ru-RU"/>
              </w:rPr>
              <w:t>амятника</w:t>
            </w:r>
          </w:p>
        </w:tc>
      </w:tr>
      <w:tr w:rsidR="000C14BE" w14:paraId="2A424223" w14:textId="77777777" w:rsidTr="00335493">
        <w:tc>
          <w:tcPr>
            <w:tcW w:w="2093" w:type="dxa"/>
          </w:tcPr>
          <w:p w14:paraId="545DF5A7" w14:textId="77777777" w:rsidR="000C14BE" w:rsidRDefault="000C14BE" w:rsidP="00643A38">
            <w:pPr>
              <w:spacing w:before="120" w:after="120"/>
              <w:jc w:val="center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2693" w:type="dxa"/>
          </w:tcPr>
          <w:p w14:paraId="33A5E99A" w14:textId="77777777" w:rsidR="000C14BE" w:rsidRDefault="000C14BE" w:rsidP="00643A38">
            <w:pPr>
              <w:spacing w:before="120" w:after="120"/>
              <w:jc w:val="center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896" w:type="dxa"/>
          </w:tcPr>
          <w:p w14:paraId="7EFF7BED" w14:textId="1C7A62B8" w:rsidR="000C14BE" w:rsidRDefault="000C14BE" w:rsidP="00643A38">
            <w:pPr>
              <w:spacing w:before="120" w:after="120"/>
              <w:jc w:val="center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Памятник</w:t>
            </w:r>
            <w:r w:rsidR="00335493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 xml:space="preserve"> </w:t>
            </w:r>
            <w:r w:rsidR="00643A38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«С</w:t>
            </w:r>
            <w:r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троителям железной дороги Старый Оскол-Ржава</w:t>
            </w:r>
            <w:r w:rsidR="00643A38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»</w:t>
            </w:r>
          </w:p>
        </w:tc>
      </w:tr>
      <w:tr w:rsidR="000C14BE" w14:paraId="2ED70EE7" w14:textId="77777777" w:rsidTr="00335493">
        <w:tc>
          <w:tcPr>
            <w:tcW w:w="2093" w:type="dxa"/>
          </w:tcPr>
          <w:p w14:paraId="4AF0091D" w14:textId="77777777" w:rsidR="000C14BE" w:rsidRDefault="000C14BE" w:rsidP="00643A38">
            <w:pPr>
              <w:spacing w:before="120" w:after="120"/>
              <w:jc w:val="center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2693" w:type="dxa"/>
          </w:tcPr>
          <w:p w14:paraId="759A738D" w14:textId="77777777" w:rsidR="000C14BE" w:rsidRDefault="000C14BE" w:rsidP="00643A38">
            <w:pPr>
              <w:spacing w:before="120" w:after="120"/>
              <w:jc w:val="center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5896" w:type="dxa"/>
          </w:tcPr>
          <w:p w14:paraId="414FD625" w14:textId="6DB0C369" w:rsidR="000C14BE" w:rsidRDefault="00643A38" w:rsidP="00643A38">
            <w:pPr>
              <w:spacing w:before="120" w:after="120"/>
              <w:jc w:val="center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«</w:t>
            </w:r>
            <w:r w:rsidR="000C14BE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Скорбящая мать</w:t>
            </w:r>
            <w:r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»</w:t>
            </w:r>
          </w:p>
        </w:tc>
      </w:tr>
      <w:tr w:rsidR="000C14BE" w14:paraId="2F45401E" w14:textId="77777777" w:rsidTr="00335493">
        <w:tc>
          <w:tcPr>
            <w:tcW w:w="2093" w:type="dxa"/>
          </w:tcPr>
          <w:p w14:paraId="0B637602" w14:textId="77777777" w:rsidR="000C14BE" w:rsidRDefault="000C14BE" w:rsidP="00643A38">
            <w:pPr>
              <w:spacing w:before="120" w:after="120"/>
              <w:jc w:val="center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2693" w:type="dxa"/>
          </w:tcPr>
          <w:p w14:paraId="01B2E626" w14:textId="77777777" w:rsidR="000C14BE" w:rsidRDefault="000C14BE" w:rsidP="00643A38">
            <w:pPr>
              <w:spacing w:before="120" w:after="120"/>
              <w:jc w:val="center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5896" w:type="dxa"/>
          </w:tcPr>
          <w:p w14:paraId="4733F4DB" w14:textId="75B78E17" w:rsidR="000C14BE" w:rsidRDefault="00643A38" w:rsidP="00643A38">
            <w:pPr>
              <w:spacing w:before="120" w:after="120"/>
              <w:jc w:val="center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«</w:t>
            </w:r>
            <w:r w:rsidR="000C14BE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Качели</w:t>
            </w:r>
            <w:r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»</w:t>
            </w:r>
          </w:p>
        </w:tc>
      </w:tr>
      <w:tr w:rsidR="000C14BE" w14:paraId="76F4BA04" w14:textId="77777777" w:rsidTr="00335493">
        <w:tc>
          <w:tcPr>
            <w:tcW w:w="2093" w:type="dxa"/>
          </w:tcPr>
          <w:p w14:paraId="0EB97F1E" w14:textId="77777777" w:rsidR="000C14BE" w:rsidRDefault="000C14BE" w:rsidP="00643A38">
            <w:pPr>
              <w:spacing w:before="120" w:after="120"/>
              <w:jc w:val="center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2693" w:type="dxa"/>
          </w:tcPr>
          <w:p w14:paraId="7D4E488F" w14:textId="77777777" w:rsidR="000C14BE" w:rsidRDefault="000C14BE" w:rsidP="00643A38">
            <w:pPr>
              <w:spacing w:before="120" w:after="120"/>
              <w:jc w:val="center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5896" w:type="dxa"/>
          </w:tcPr>
          <w:p w14:paraId="136FAFAB" w14:textId="77777777" w:rsidR="00643A38" w:rsidRDefault="00643A38" w:rsidP="00643A38">
            <w:pPr>
              <w:spacing w:before="120" w:after="120"/>
              <w:jc w:val="center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 w:rsidRPr="00643A38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 xml:space="preserve">Скульптурная композиция </w:t>
            </w:r>
          </w:p>
          <w:p w14:paraId="3F428BA9" w14:textId="0D51AFC5" w:rsidR="000C14BE" w:rsidRDefault="00643A38" w:rsidP="00643A38">
            <w:pPr>
              <w:spacing w:before="120" w:after="120"/>
              <w:jc w:val="center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«</w:t>
            </w:r>
            <w:r w:rsidRPr="00643A38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22 июня 1941 года</w:t>
            </w:r>
            <w:r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»</w:t>
            </w:r>
          </w:p>
        </w:tc>
      </w:tr>
      <w:tr w:rsidR="000C14BE" w14:paraId="1508AF5D" w14:textId="77777777" w:rsidTr="00335493">
        <w:tc>
          <w:tcPr>
            <w:tcW w:w="2093" w:type="dxa"/>
          </w:tcPr>
          <w:p w14:paraId="259133AD" w14:textId="77777777" w:rsidR="000C14BE" w:rsidRDefault="000C14BE" w:rsidP="00643A38">
            <w:pPr>
              <w:spacing w:before="120" w:after="120"/>
              <w:jc w:val="center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2693" w:type="dxa"/>
          </w:tcPr>
          <w:p w14:paraId="4E783004" w14:textId="77777777" w:rsidR="000C14BE" w:rsidRDefault="000C14BE" w:rsidP="00643A38">
            <w:pPr>
              <w:spacing w:before="120" w:after="120"/>
              <w:jc w:val="center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5896" w:type="dxa"/>
          </w:tcPr>
          <w:p w14:paraId="73D6DDD2" w14:textId="29C9A04C" w:rsidR="000C14BE" w:rsidRDefault="00C17E21" w:rsidP="00643A38">
            <w:pPr>
              <w:spacing w:before="120" w:after="120"/>
              <w:jc w:val="center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 w:rsidRPr="00C17E21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 xml:space="preserve">Мемориальный комплекс </w:t>
            </w:r>
            <w:r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«</w:t>
            </w:r>
            <w:r w:rsidRPr="00C17E21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Атаманский лес</w:t>
            </w:r>
            <w:r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»</w:t>
            </w:r>
          </w:p>
        </w:tc>
      </w:tr>
      <w:tr w:rsidR="000C14BE" w14:paraId="5054B178" w14:textId="77777777" w:rsidTr="00335493">
        <w:tc>
          <w:tcPr>
            <w:tcW w:w="2093" w:type="dxa"/>
          </w:tcPr>
          <w:p w14:paraId="093C2FD2" w14:textId="77777777" w:rsidR="000C14BE" w:rsidRDefault="000C14BE" w:rsidP="00643A38">
            <w:pPr>
              <w:spacing w:before="120" w:after="120"/>
              <w:jc w:val="center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2693" w:type="dxa"/>
          </w:tcPr>
          <w:p w14:paraId="65034522" w14:textId="77777777" w:rsidR="000C14BE" w:rsidRDefault="000C14BE" w:rsidP="00643A38">
            <w:pPr>
              <w:spacing w:before="120" w:after="120"/>
              <w:jc w:val="center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5896" w:type="dxa"/>
          </w:tcPr>
          <w:p w14:paraId="49800BE2" w14:textId="4A2713EE" w:rsidR="000C14BE" w:rsidRDefault="000C14BE" w:rsidP="00643A38">
            <w:pPr>
              <w:spacing w:before="120" w:after="120"/>
              <w:jc w:val="center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 xml:space="preserve">Памятник </w:t>
            </w:r>
            <w:r w:rsidR="00C17E21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 xml:space="preserve"> маршалу </w:t>
            </w:r>
            <w:r w:rsidR="00551883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 xml:space="preserve">Г.К. </w:t>
            </w:r>
            <w:r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Жукову</w:t>
            </w:r>
          </w:p>
        </w:tc>
      </w:tr>
      <w:tr w:rsidR="000C14BE" w14:paraId="55DB3684" w14:textId="77777777" w:rsidTr="00335493">
        <w:tc>
          <w:tcPr>
            <w:tcW w:w="2093" w:type="dxa"/>
          </w:tcPr>
          <w:p w14:paraId="5C2936A9" w14:textId="77777777" w:rsidR="000C14BE" w:rsidRDefault="000C14BE" w:rsidP="00643A38">
            <w:pPr>
              <w:spacing w:before="120" w:after="120"/>
              <w:jc w:val="center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2693" w:type="dxa"/>
          </w:tcPr>
          <w:p w14:paraId="3422EB14" w14:textId="77777777" w:rsidR="000C14BE" w:rsidRDefault="000C14BE" w:rsidP="00643A38">
            <w:pPr>
              <w:spacing w:before="120" w:after="120"/>
              <w:jc w:val="center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5896" w:type="dxa"/>
          </w:tcPr>
          <w:p w14:paraId="3AA13782" w14:textId="408DF09B" w:rsidR="000C14BE" w:rsidRDefault="000C14BE" w:rsidP="00643A38">
            <w:pPr>
              <w:spacing w:before="120" w:after="120"/>
              <w:jc w:val="center"/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 xml:space="preserve">Памятник </w:t>
            </w:r>
            <w:r w:rsidR="00C17E21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 xml:space="preserve"> генералу </w:t>
            </w:r>
            <w:r w:rsidR="00551883"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 xml:space="preserve">Н.Ф. </w:t>
            </w:r>
            <w:r>
              <w:rPr>
                <w:rFonts w:ascii="Times New Roman" w:eastAsia="Times New Roman" w:hAnsi="Times New Roman" w:cs="Times New Roman"/>
                <w:color w:val="202122"/>
                <w:sz w:val="28"/>
                <w:szCs w:val="28"/>
                <w:lang w:eastAsia="ru-RU"/>
              </w:rPr>
              <w:t>Ватутину</w:t>
            </w:r>
          </w:p>
        </w:tc>
      </w:tr>
    </w:tbl>
    <w:p w14:paraId="55C739F2" w14:textId="77777777" w:rsidR="008E2901" w:rsidRPr="00CA1ACE" w:rsidRDefault="008E2901" w:rsidP="008E2901">
      <w:pPr>
        <w:shd w:val="clear" w:color="auto" w:fill="FFFFFF"/>
        <w:spacing w:before="120" w:after="120" w:line="240" w:lineRule="auto"/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</w:pPr>
    </w:p>
    <w:p w14:paraId="5706EA81" w14:textId="77777777" w:rsidR="008E2901" w:rsidRDefault="008E2901" w:rsidP="008E2901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14:paraId="3F5F3ECA" w14:textId="77777777" w:rsidR="008E2901" w:rsidRDefault="008E2901"/>
    <w:sectPr w:rsidR="008E2901" w:rsidSect="00AB7725">
      <w:type w:val="continuous"/>
      <w:pgSz w:w="11906" w:h="16838"/>
      <w:pgMar w:top="720" w:right="720" w:bottom="568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F014804"/>
    <w:multiLevelType w:val="hybridMultilevel"/>
    <w:tmpl w:val="04E4E70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8430775"/>
    <w:multiLevelType w:val="hybridMultilevel"/>
    <w:tmpl w:val="2118E46A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331E5"/>
    <w:rsid w:val="000C14BE"/>
    <w:rsid w:val="00240392"/>
    <w:rsid w:val="00335493"/>
    <w:rsid w:val="00551883"/>
    <w:rsid w:val="00643A38"/>
    <w:rsid w:val="00646044"/>
    <w:rsid w:val="006D214E"/>
    <w:rsid w:val="007905B7"/>
    <w:rsid w:val="008E2901"/>
    <w:rsid w:val="00AB7725"/>
    <w:rsid w:val="00C17E21"/>
    <w:rsid w:val="00C331E5"/>
    <w:rsid w:val="00C97BAD"/>
    <w:rsid w:val="00D511BF"/>
    <w:rsid w:val="00E76FA9"/>
    <w:rsid w:val="00EB3275"/>
    <w:rsid w:val="00FF77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18A282"/>
  <w15:docId w15:val="{CCAA3BE6-662E-4FCF-9795-0A5F717105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905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905B7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39"/>
    <w:rsid w:val="008E29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6">
    <w:name w:val="Hyperlink"/>
    <w:basedOn w:val="a0"/>
    <w:uiPriority w:val="99"/>
    <w:semiHidden/>
    <w:unhideWhenUsed/>
    <w:rsid w:val="008E2901"/>
    <w:rPr>
      <w:color w:val="0000FF"/>
      <w:u w:val="single"/>
    </w:rPr>
  </w:style>
  <w:style w:type="paragraph" w:styleId="a7">
    <w:name w:val="List Paragraph"/>
    <w:basedOn w:val="a"/>
    <w:uiPriority w:val="34"/>
    <w:qFormat/>
    <w:rsid w:val="008E2901"/>
    <w:pPr>
      <w:ind w:left="720"/>
      <w:contextualSpacing/>
    </w:pPr>
  </w:style>
  <w:style w:type="paragraph" w:styleId="a8">
    <w:name w:val="Normal (Web)"/>
    <w:basedOn w:val="a"/>
    <w:uiPriority w:val="99"/>
    <w:unhideWhenUsed/>
    <w:rsid w:val="00AB772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Cs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hyperlink" Target="https://ru.wikipedia.org/wiki/%D0%92%D0%BE%D1%80%D0%BE%D0%BD%D0%B5%D0%B6%D1%81%D0%BA%D0%BE-%D0%92%D0%BE%D1%80%D0%BE%D1%88%D0%B8%D0%BB%D0%BE%D0%B2%D0%B3%D1%80%D0%B0%D0%B4%D1%81%D0%BA%D0%B0%D1%8F_%D0%BE%D0%BF%D0%B5%D1%80%D0%B0%D1%86%D0%B8%D1%8F" TargetMode="Externa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hyperlink" Target="http://st-roll.ru/wp-content/uploads/2012/06/IMG_2252.jpg" TargetMode="External"/><Relationship Id="rId12" Type="http://schemas.openxmlformats.org/officeDocument/2006/relationships/image" Target="media/image6.jpeg"/><Relationship Id="rId17" Type="http://schemas.openxmlformats.org/officeDocument/2006/relationships/hyperlink" Target="https://ru.wikipedia.org/wiki/%D0%91%D0%B5%D0%BB%D0%B3%D0%BE%D1%80%D0%BE%D0%B4%D1%81%D0%BA%D0%B0%D1%8F_%D0%BE%D0%B1%D0%BB%D0%B0%D1%81%D1%82%D1%8C" TargetMode="External"/><Relationship Id="rId2" Type="http://schemas.openxmlformats.org/officeDocument/2006/relationships/styles" Target="styles.xml"/><Relationship Id="rId16" Type="http://schemas.openxmlformats.org/officeDocument/2006/relationships/hyperlink" Target="https://ru.wikipedia.org/wiki/%D0%A1%D1%82%D0%B0%D1%80%D1%8B%D0%B9_%D0%9E%D1%81%D0%BA%D0%BE%D0%BB" TargetMode="External"/><Relationship Id="rId20" Type="http://schemas.openxmlformats.org/officeDocument/2006/relationships/hyperlink" Target="https://ru.wikipedia.org/wiki/%D0%A1%D1%82%D0%B0%D1%80%D1%8B%D0%B9_%D0%9E%D1%81%D0%BA%D0%BE%D0%BB_%D0%B2_%D0%B3%D0%BE%D0%B4%D1%8B_%D0%92%D0%B5%D0%BB%D0%B8%D0%BA%D0%BE%D0%B9_%D0%9E%D1%82%D0%B5%D1%87%D0%B5%D1%81%D1%82%D0%B2%D0%B5%D0%BD%D0%BD%D0%BE%D0%B9_%D0%B2%D0%BE%D0%B9%D0%BD%D1%8B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5" Type="http://schemas.openxmlformats.org/officeDocument/2006/relationships/hyperlink" Target="http://st-roll.ru/wp-content/uploads/2012/06/DSC03988.jpg" TargetMode="External"/><Relationship Id="rId15" Type="http://schemas.openxmlformats.org/officeDocument/2006/relationships/hyperlink" Target="https://ru.wikipedia.org/wiki/%D0%9F%D0%BE%D1%81%D1%82%D0%B0%D0%BC%D0%B5%D0%BD%D1%82" TargetMode="External"/><Relationship Id="rId10" Type="http://schemas.openxmlformats.org/officeDocument/2006/relationships/image" Target="media/image4.jpeg"/><Relationship Id="rId19" Type="http://schemas.openxmlformats.org/officeDocument/2006/relationships/hyperlink" Target="https://ru.wikipedia.org/wiki/%D0%92%D0%BE%D1%80%D0%BE%D0%BD%D0%B5%D0%B6%D1%81%D0%BA%D0%BE-%D0%9A%D0%B0%D1%81%D1%82%D0%BE%D1%80%D0%BD%D0%B5%D0%BD%D1%81%D0%BA%D0%B0%D1%8F_%D0%BE%D0%BF%D0%B5%D1%80%D0%B0%D1%86%D0%B8%D1%8F_(1943)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yperlink" Target="https://ru.wikipedia.org/wiki/%D0%91%D1%80%D0%BE%D0%BD%D0%B7%D0%B0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718</Words>
  <Characters>4095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4804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Лариса Володина</dc:creator>
  <cp:keywords/>
  <dc:description/>
  <cp:lastModifiedBy>Декина</cp:lastModifiedBy>
  <cp:revision>2</cp:revision>
  <cp:lastPrinted>2024-10-29T10:22:00Z</cp:lastPrinted>
  <dcterms:created xsi:type="dcterms:W3CDTF">2025-01-14T09:41:00Z</dcterms:created>
  <dcterms:modified xsi:type="dcterms:W3CDTF">2025-01-14T09:41:00Z</dcterms:modified>
</cp:coreProperties>
</file>